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55" w:rsidRDefault="008F2BC3" w:rsidP="00D85C7F">
      <w:pPr>
        <w:spacing w:after="0"/>
        <w:ind w:left="-851"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Відповіді</w:t>
      </w:r>
      <w:r w:rsidR="00E71D55">
        <w:rPr>
          <w:rFonts w:ascii="Times New Roman" w:hAnsi="Times New Roman" w:cs="Times New Roman"/>
          <w:b/>
          <w:lang w:val="uk-UA"/>
        </w:rPr>
        <w:t xml:space="preserve"> ІІетапу Всеукраїнської олімпіади з економіки</w:t>
      </w:r>
    </w:p>
    <w:p w:rsidR="00E71D55" w:rsidRDefault="00E71D55" w:rsidP="00E71D55">
      <w:pPr>
        <w:spacing w:after="0"/>
        <w:ind w:left="-851" w:firstLine="284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у 20</w:t>
      </w:r>
      <w:r w:rsidR="003801E0">
        <w:rPr>
          <w:rFonts w:ascii="Times New Roman" w:hAnsi="Times New Roman" w:cs="Times New Roman"/>
          <w:b/>
          <w:lang w:val="uk-UA"/>
        </w:rPr>
        <w:t>21</w:t>
      </w:r>
      <w:r>
        <w:rPr>
          <w:rFonts w:ascii="Times New Roman" w:hAnsi="Times New Roman" w:cs="Times New Roman"/>
          <w:b/>
          <w:lang w:val="uk-UA"/>
        </w:rPr>
        <w:t>/20</w:t>
      </w:r>
      <w:r w:rsidRPr="00E71D55">
        <w:rPr>
          <w:rFonts w:ascii="Times New Roman" w:hAnsi="Times New Roman" w:cs="Times New Roman"/>
          <w:b/>
        </w:rPr>
        <w:t>2</w:t>
      </w:r>
      <w:proofErr w:type="spellStart"/>
      <w:r w:rsidR="003801E0">
        <w:rPr>
          <w:rFonts w:ascii="Times New Roman" w:hAnsi="Times New Roman" w:cs="Times New Roman"/>
          <w:b/>
          <w:lang w:val="uk-UA"/>
        </w:rPr>
        <w:t>2</w:t>
      </w:r>
      <w:proofErr w:type="spellEnd"/>
      <w:r w:rsidR="003801E0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навчальному році</w:t>
      </w:r>
    </w:p>
    <w:p w:rsidR="00E71D55" w:rsidRPr="003801E0" w:rsidRDefault="001D4701" w:rsidP="00E71D55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E71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D85C7F" w:rsidRPr="003801E0" w:rsidRDefault="00D85C7F" w:rsidP="00E71D55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55" w:rsidRPr="003801E0" w:rsidRDefault="00E71D55" w:rsidP="00D85C7F">
      <w:pPr>
        <w:spacing w:after="0" w:line="276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>Тести</w:t>
      </w:r>
    </w:p>
    <w:p w:rsidR="00D85C7F" w:rsidRPr="00492732" w:rsidRDefault="00D85C7F" w:rsidP="00237B8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>Рівень 1. Кожна правильна відповідь оцінюється в 1 бал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7B8B" w:rsidTr="00237B8B"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37B8B" w:rsidTr="00237B8B"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8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D85C7F" w:rsidRDefault="00D85C7F" w:rsidP="00D85C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7B8B" w:rsidTr="00237B8B"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58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237B8B" w:rsidTr="00237B8B"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8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</w:tbl>
    <w:p w:rsidR="00237B8B" w:rsidRDefault="00237B8B" w:rsidP="00D85C7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7B8B" w:rsidRPr="00244130" w:rsidRDefault="00237B8B" w:rsidP="00237B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4130">
        <w:rPr>
          <w:rFonts w:ascii="Times New Roman" w:hAnsi="Times New Roman" w:cs="Times New Roman"/>
          <w:b/>
          <w:sz w:val="24"/>
          <w:szCs w:val="24"/>
          <w:lang w:val="uk-UA"/>
        </w:rPr>
        <w:t>Рівень 2. Кожна правильна відповідь оцінюється у2 бали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7B8B" w:rsidTr="00237B8B"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57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58" w:type="dxa"/>
          </w:tcPr>
          <w:p w:rsid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237B8B" w:rsidTr="00237B8B"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7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58" w:type="dxa"/>
          </w:tcPr>
          <w:p w:rsidR="00237B8B" w:rsidRPr="00237B8B" w:rsidRDefault="00237B8B" w:rsidP="00D85C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237B8B" w:rsidRDefault="00237B8B" w:rsidP="00492732">
      <w:pPr>
        <w:pStyle w:val="a3"/>
        <w:spacing w:line="276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D55" w:rsidRPr="00492732" w:rsidRDefault="00E71D55" w:rsidP="00237B8B">
      <w:pPr>
        <w:pStyle w:val="a3"/>
        <w:spacing w:line="276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>Задачі</w:t>
      </w:r>
    </w:p>
    <w:p w:rsidR="00E71D55" w:rsidRPr="00492732" w:rsidRDefault="00E71D55" w:rsidP="0077653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>Задача №1 ( 10 балів)</w:t>
      </w:r>
    </w:p>
    <w:p w:rsidR="00BF62FA" w:rsidRPr="00492732" w:rsidRDefault="00BF62FA" w:rsidP="00492732">
      <w:pPr>
        <w:pStyle w:val="a3"/>
        <w:spacing w:line="276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3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0" cy="391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FA" w:rsidRPr="00492732" w:rsidRDefault="00BF62FA" w:rsidP="00492732">
      <w:pPr>
        <w:pStyle w:val="a3"/>
        <w:spacing w:line="276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D55" w:rsidRPr="00492732" w:rsidRDefault="00E71D55" w:rsidP="0077653D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>Задача №2 ( 1</w:t>
      </w:r>
      <w:r w:rsidR="0077653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балів)</w:t>
      </w:r>
    </w:p>
    <w:p w:rsidR="00BF62FA" w:rsidRPr="00BF62FA" w:rsidRDefault="00BF62FA" w:rsidP="0077653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визначення  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D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   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 доходом  необхідно  знайти  Е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D  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 ціною,  оскільки Е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D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ціною =  2,5*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D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 </w:t>
      </w:r>
      <w:r w:rsidR="0077653D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 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доходом.</w:t>
      </w:r>
    </w:p>
    <w:p w:rsidR="00BF62FA" w:rsidRPr="00BF62FA" w:rsidRDefault="00BF62FA" w:rsidP="0077653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D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ціною =</w:t>
      </w:r>
      <w:r w:rsidRPr="00BF62FA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object w:dxaOrig="91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3.6pt" o:ole="">
            <v:imagedata r:id="rId6" o:title=""/>
          </v:shape>
          <o:OLEObject Type="Embed" ProgID="Equation.3" ShapeID="_x0000_i1025" DrawAspect="Content" ObjectID="_1700289043" r:id="rId7"/>
        </w:objec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значить необхідно з’ясувати </w:t>
      </w:r>
      <w:r w:rsidRPr="00BF62FA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05" w:dyaOrig="315">
          <v:shape id="_x0000_i1026" type="#_x0000_t75" style="width:20.4pt;height:15.6pt" o:ole="">
            <v:imagedata r:id="rId8" o:title=""/>
          </v:shape>
          <o:OLEObject Type="Embed" ProgID="Equation.3" ShapeID="_x0000_i1026" DrawAspect="Content" ObjectID="_1700289044" r:id="rId9"/>
        </w:objec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тому що </w:t>
      </w:r>
      <w:r w:rsidRPr="00BF62FA">
        <w:rPr>
          <w:rFonts w:ascii="Times New Roman" w:eastAsia="Times New Roman" w:hAnsi="Times New Roman" w:cs="Times New Roman"/>
          <w:position w:val="-4"/>
          <w:sz w:val="24"/>
          <w:szCs w:val="24"/>
          <w:lang w:val="uk-UA" w:eastAsia="ru-RU"/>
        </w:rPr>
        <w:object w:dxaOrig="225" w:dyaOrig="255">
          <v:shape id="_x0000_i1027" type="#_x0000_t75" style="width:11.4pt;height:12.6pt" o:ole="">
            <v:imagedata r:id="rId10" o:title=""/>
          </v:shape>
          <o:OLEObject Type="Embed" ProgID="Equation.3" ShapeID="_x0000_i1027" DrawAspect="Content" ObjectID="_1700289045" r:id="rId11"/>
        </w:objec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 = 0,08*Р</w:t>
      </w:r>
    </w:p>
    <w:p w:rsidR="00BF62FA" w:rsidRPr="00BF62FA" w:rsidRDefault="00BF62FA" w:rsidP="0077653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Оскільки TR=P*Q, то використовуючи індексний метод одержимо І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TR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=1,15; 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Р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0,92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І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 1,25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Виходить, </w:t>
      </w:r>
      <w:r w:rsidRPr="00BF62FA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05" w:dyaOrig="315">
          <v:shape id="_x0000_i1028" type="#_x0000_t75" style="width:20.4pt;height:15.6pt" o:ole="">
            <v:imagedata r:id="rId8" o:title=""/>
          </v:shape>
          <o:OLEObject Type="Embed" ProgID="Equation.3" ShapeID="_x0000_i1028" DrawAspect="Content" ObjectID="_1700289046" r:id="rId12"/>
        </w:objec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 0,25Q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Підставивши в рівняння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D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ціною =</w:t>
      </w:r>
      <w:r w:rsidRPr="00BF62FA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object w:dxaOrig="915" w:dyaOrig="675">
          <v:shape id="_x0000_i1029" type="#_x0000_t75" style="width:45.6pt;height:33.6pt" o:ole="">
            <v:imagedata r:id="rId6" o:title=""/>
          </v:shape>
          <o:OLEObject Type="Embed" ProgID="Equation.3" ShapeID="_x0000_i1029" DrawAspect="Content" ObjectID="_1700289047" r:id="rId13"/>
        </w:objec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відповідні значення, одержимо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D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 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ціною </w:t>
      </w:r>
      <w:r w:rsidRPr="00BF62FA">
        <w:rPr>
          <w:rFonts w:ascii="Times New Roman" w:eastAsia="Times New Roman" w:hAnsi="Times New Roman" w:cs="Times New Roman"/>
          <w:position w:val="-30"/>
          <w:sz w:val="24"/>
          <w:szCs w:val="24"/>
          <w:lang w:val="uk-UA" w:eastAsia="ru-RU"/>
        </w:rPr>
        <w:object w:dxaOrig="1845" w:dyaOrig="675">
          <v:shape id="_x0000_i1030" type="#_x0000_t75" style="width:92.4pt;height:33.6pt" o:ole="">
            <v:imagedata r:id="rId14" o:title=""/>
          </v:shape>
          <o:OLEObject Type="Embed" ProgID="Equation.3" ShapeID="_x0000_i1030" DrawAspect="Content" ObjectID="_1700289048" r:id="rId15"/>
        </w:objec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-0,25:0,08 = - 3,125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D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доходом = - 3,125 : 2,5 = - 1,25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Оскільки Е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D 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&lt; 0, то це товар нижчої категорії.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1D55" w:rsidRPr="00583058" w:rsidRDefault="00E71D55" w:rsidP="007765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058">
        <w:rPr>
          <w:rFonts w:ascii="Times New Roman" w:hAnsi="Times New Roman" w:cs="Times New Roman"/>
          <w:b/>
          <w:sz w:val="24"/>
          <w:szCs w:val="24"/>
          <w:lang w:val="uk-UA"/>
        </w:rPr>
        <w:t>Задача №3 ( 20 балів)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А) Функція попиту на товар: </w:t>
      </w:r>
      <w:proofErr w:type="spellStart"/>
      <w:r w:rsidR="00BF0B61"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Qd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80 – 2Р. Функція пропозиції: </w:t>
      </w:r>
      <w:proofErr w:type="spellStart"/>
      <w:r w:rsidR="00BF0B61"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Qs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– 40 + 2Р.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Умова рівноваги : </w:t>
      </w:r>
      <w:proofErr w:type="spellStart"/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uk-UA" w:eastAsia="ru-RU"/>
        </w:rPr>
        <w:t>d</w:t>
      </w:r>
      <w:proofErr w:type="spellEnd"/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= </w:t>
      </w:r>
      <w:proofErr w:type="spellStart"/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uk-UA" w:eastAsia="ru-RU"/>
        </w:rPr>
        <w:t>s</w:t>
      </w:r>
      <w:proofErr w:type="spellEnd"/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80 - 2P = -40+2P;   4Р = 120;   Р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30 (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од.); 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80 - 2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7"/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 = 20 (млн. штук).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3072765" cy="2317750"/>
            <wp:effectExtent l="0" t="0" r="0" b="6350"/>
            <wp:wrapTight wrapText="bothSides">
              <wp:wrapPolygon edited="0">
                <wp:start x="0" y="0"/>
                <wp:lineTo x="0" y="21482"/>
                <wp:lineTo x="21426" y="21482"/>
                <wp:lineTo x="21426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Б) Якщо Р = 30-10=20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од., то Р&lt;Р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Е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(20&lt;30). Отже, виникне дефіцит товару.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Відобразимо ситуацію, що склалася на ринку, графічно: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Розрахуємо величину дефіциту товару: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S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(20)=80-2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D7"/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20=40 млн. шт.       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D</w:t>
      </w:r>
      <w:r w:rsidR="00BF0B61"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(20)=-40 +2х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20=0 млн. шт.  Дефіцит = 40 – 0 = 40 млн. шт.</w:t>
      </w:r>
    </w:p>
    <w:p w:rsidR="00BF62FA" w:rsidRPr="00BF62FA" w:rsidRDefault="00BF0B61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В) Акцизний збір = 40х</w:t>
      </w:r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0,1 = 4 </w:t>
      </w:r>
      <w:proofErr w:type="spellStart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од.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введення податку з продавців у розмірі 4 грн. за одиницю товару — його ціна збільшується на 4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крива пропозиції зміститься ліворуч і вгору, а функція пропозиції стане такою: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s1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-40+2(P-4);  </w:t>
      </w:r>
      <w:r w:rsidRPr="00BF62F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Q</w:t>
      </w:r>
      <w:r w:rsidRPr="00BF62FA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val="uk-UA" w:eastAsia="ru-RU"/>
        </w:rPr>
        <w:t>s1</w:t>
      </w:r>
      <w:r w:rsidRPr="00BF62F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= 2P -48 – нова крива пропозиції.</w:t>
      </w:r>
    </w:p>
    <w:p w:rsidR="00BF62FA" w:rsidRPr="00BF62FA" w:rsidRDefault="00BF62FA" w:rsidP="007765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Знайдемо нові параметри рівноваги (P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</w:p>
    <w:p w:rsidR="00BF62FA" w:rsidRPr="00BF62FA" w:rsidRDefault="00BF62FA" w:rsidP="007765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2P - 48 = 80 - 2P;    4P = 128;    P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32 (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од.);   Q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 80 – 32 = 48 (млн. штук).</w:t>
      </w:r>
    </w:p>
    <w:p w:rsidR="00BF62FA" w:rsidRPr="00BF62FA" w:rsidRDefault="00BF0B61" w:rsidP="0077653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акцизного збору = 48х</w:t>
      </w:r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= 192 (</w:t>
      </w:r>
      <w:proofErr w:type="spellStart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грош</w:t>
      </w:r>
      <w:proofErr w:type="spellEnd"/>
      <w:r w:rsidR="00BF62FA"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од.).</w:t>
      </w:r>
    </w:p>
    <w:p w:rsidR="00E71D55" w:rsidRPr="00492732" w:rsidRDefault="00E71D55" w:rsidP="00492732">
      <w:pPr>
        <w:spacing w:line="276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D55" w:rsidRPr="00492732" w:rsidRDefault="00E71D55" w:rsidP="007765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>Творчі завдання</w:t>
      </w:r>
    </w:p>
    <w:p w:rsidR="00E71D55" w:rsidRPr="00492732" w:rsidRDefault="00E71D55" w:rsidP="0077653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>Творче завдання №1 ( 10 балів)</w:t>
      </w:r>
    </w:p>
    <w:p w:rsidR="00BF62FA" w:rsidRPr="00583058" w:rsidRDefault="0077653D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Орієнтовна в</w:t>
      </w:r>
      <w:r w:rsidR="00BF62FA" w:rsidRPr="00583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ідповідь</w:t>
      </w:r>
    </w:p>
    <w:p w:rsidR="00BF62FA" w:rsidRPr="00583058" w:rsidRDefault="00BF62FA" w:rsidP="007765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Ця ситуація цілком можлива. Це зумовлене тим, що письменники могли покласти гроші, як в різні банки, так і в один і той самий банк, за різних умов: при нарахуванні простих або складних відсотків. </w:t>
      </w:r>
    </w:p>
    <w:p w:rsidR="00BF62FA" w:rsidRPr="00BF62FA" w:rsidRDefault="00BF62FA" w:rsidP="007765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30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1. Простий відсоток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F62FA" w:rsidRPr="00BF62FA" w:rsidRDefault="00BF62FA" w:rsidP="007765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методом простої відсоткової ставки кожен рік первинна сума збільшуватиметься на величину суми вкладу помноженій на річну відсоткову ставку. Тобто розмір нагромадженої суми буде дорівнювати 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n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P (1 +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ni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</w:t>
      </w:r>
    </w:p>
    <w:p w:rsidR="00BF62FA" w:rsidRPr="00BF62FA" w:rsidRDefault="00BF62FA" w:rsidP="007765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де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n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сума через певний проміжок часу, Р – сума вкладу, n – термін вкладу, i – річна відсоткова ставка, яка представлена у вигляді десяткового дробу. </w:t>
      </w:r>
    </w:p>
    <w:p w:rsidR="00BF62FA" w:rsidRPr="00583058" w:rsidRDefault="00BF62FA" w:rsidP="007765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30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Так, наприклад, якщо 5000 грошових одиниць покласти під 11%, то через 2 роки отримаємо  5000 (1 + 2 × 0,11) = 6100 грошових одиниць.</w:t>
      </w:r>
    </w:p>
    <w:p w:rsidR="00BF62FA" w:rsidRPr="00583058" w:rsidRDefault="00BF62FA" w:rsidP="007765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8305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2. Складний відсоток.</w:t>
      </w:r>
    </w:p>
    <w:p w:rsidR="00BF62FA" w:rsidRPr="00BF62FA" w:rsidRDefault="00BF62FA" w:rsidP="007765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методом складного відсотка після кожного періоду зростає не первинна сума вкладу, а сума попереднього року, тому його ще називають відсоток на відсоток. Загальна формула для n року має вигляд   </w:t>
      </w:r>
      <w:proofErr w:type="spellStart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n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=</w:t>
      </w:r>
      <w:proofErr w:type="spellEnd"/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P (1 + i)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n</w:t>
      </w:r>
    </w:p>
    <w:p w:rsidR="00BF62FA" w:rsidRPr="00BF62FA" w:rsidRDefault="00BF62FA" w:rsidP="007765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Звертаючись до попереднього прикладу, поклавши ті ж самі 1000 грошових одиниць покласти під 11%, але з нарахуванням складного відсотку, отримаємо</w:t>
      </w:r>
    </w:p>
    <w:p w:rsidR="00BF62FA" w:rsidRPr="00BF62FA" w:rsidRDefault="00BF62FA" w:rsidP="007765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5000 (1 + 0,11)</w:t>
      </w:r>
      <w:r w:rsidRPr="00BF62F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BF62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=6160,5 грошових одиниць.</w:t>
      </w:r>
    </w:p>
    <w:p w:rsidR="00BF62FA" w:rsidRPr="00BF62FA" w:rsidRDefault="00BF62FA" w:rsidP="007765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1D55" w:rsidRPr="00492732" w:rsidRDefault="00E71D55" w:rsidP="0077653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>Творче завдання №2 ( 1</w:t>
      </w:r>
      <w:r w:rsidR="0077653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4927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балів)</w:t>
      </w:r>
    </w:p>
    <w:p w:rsidR="00FF61AB" w:rsidRPr="00583058" w:rsidRDefault="0077653D" w:rsidP="0077653D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765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Орієнтовна в</w:t>
      </w:r>
      <w:r w:rsidR="00FF61AB" w:rsidRPr="0058305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ідповідь:</w:t>
      </w:r>
    </w:p>
    <w:p w:rsidR="00FF61AB" w:rsidRPr="00492732" w:rsidRDefault="00FF61AB" w:rsidP="0077653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sz w:val="24"/>
          <w:szCs w:val="24"/>
          <w:lang w:val="uk-UA"/>
        </w:rPr>
        <w:t xml:space="preserve">1. У бухгалтерському звіті підприємець міг побачити певну величину прибутку, яку підприємство реально отримало в кінці певного періоду діяльності. Бухгалтерський прибуток розраховується як різниця між отриманим доходом від реалізації та витратами виробництва. </w:t>
      </w:r>
    </w:p>
    <w:p w:rsidR="00FF61AB" w:rsidRPr="00492732" w:rsidRDefault="00FF61AB" w:rsidP="0077653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sz w:val="24"/>
          <w:szCs w:val="24"/>
          <w:lang w:val="uk-UA"/>
        </w:rPr>
        <w:t xml:space="preserve">Бухгалтерський прибуток = TR - TC </w:t>
      </w:r>
    </w:p>
    <w:p w:rsidR="00FF61AB" w:rsidRPr="00492732" w:rsidRDefault="00FF61AB" w:rsidP="0077653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sz w:val="24"/>
          <w:szCs w:val="24"/>
          <w:lang w:val="uk-UA"/>
        </w:rPr>
        <w:t xml:space="preserve">Економіст повинен представити аналіз розвитку фірми в перспективі. Для цього необхідно розглянути інші альтернативи вкладення грошей. Економічна прибуток розраховується як різниця між отриманим доходом і економічними витратами, які включають в себе як явні, так і неявні витрати. Інакше кажучи, економічний прибуток, це бухгалтерський прибуток мінус неявні витрати. Таким чином, якщо неявні витрати, які включають: орендну плату, яку можна отримати за виробничі потужності, відсоток по вкладах на величину явних витрат будуть більше, ніж бухгалтерський прибуток, то економічний прибуток буде величиною від'ємною. </w:t>
      </w:r>
    </w:p>
    <w:p w:rsidR="00FF61AB" w:rsidRPr="00492732" w:rsidRDefault="00FF61AB" w:rsidP="0077653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732">
        <w:rPr>
          <w:rFonts w:ascii="Times New Roman" w:hAnsi="Times New Roman" w:cs="Times New Roman"/>
          <w:sz w:val="24"/>
          <w:szCs w:val="24"/>
          <w:lang w:val="uk-UA"/>
        </w:rPr>
        <w:t>2. В основі принципів прийняття рішень лежить той факт, що господарський суб'єкт стикається з обмеженістю ресурсів і повинен зробити вибір між альтернативними способ</w:t>
      </w:r>
      <w:r w:rsidR="00583058">
        <w:rPr>
          <w:rFonts w:ascii="Times New Roman" w:hAnsi="Times New Roman" w:cs="Times New Roman"/>
          <w:sz w:val="24"/>
          <w:szCs w:val="24"/>
          <w:lang w:val="uk-UA"/>
        </w:rPr>
        <w:t>ами використання цих ресурсів, т</w:t>
      </w:r>
      <w:r w:rsidRPr="00492732">
        <w:rPr>
          <w:rFonts w:ascii="Times New Roman" w:hAnsi="Times New Roman" w:cs="Times New Roman"/>
          <w:sz w:val="24"/>
          <w:szCs w:val="24"/>
          <w:lang w:val="uk-UA"/>
        </w:rPr>
        <w:t>обто необхідно зіставити очікувані вигоди від цих альтернатив. З цієї точки зору можна стверджувати, що витрати, які слід враховувати при прийнятті економічних рішень, це завжди альтернативні витрати. У даній ситуації, якщо економічний прибуток представлений негативною величиною, то ресурси використовуються нераціонально. Слід подумати про можливість переходу в іншу сферу діяльності.</w:t>
      </w:r>
    </w:p>
    <w:p w:rsidR="00FF61AB" w:rsidRPr="00492732" w:rsidRDefault="00FF61AB" w:rsidP="00583058">
      <w:pPr>
        <w:spacing w:line="276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61AB" w:rsidRPr="00492732" w:rsidSect="007765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FA6"/>
    <w:multiLevelType w:val="hybridMultilevel"/>
    <w:tmpl w:val="4D54F19E"/>
    <w:lvl w:ilvl="0" w:tplc="62D27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6C04AC">
      <w:start w:val="1"/>
      <w:numFmt w:val="russianUpp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22EF"/>
    <w:multiLevelType w:val="hybridMultilevel"/>
    <w:tmpl w:val="1522240E"/>
    <w:lvl w:ilvl="0" w:tplc="EA4A9C7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CF3C14"/>
    <w:multiLevelType w:val="hybridMultilevel"/>
    <w:tmpl w:val="229E73D2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950B1"/>
    <w:multiLevelType w:val="hybridMultilevel"/>
    <w:tmpl w:val="B7D87D94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2DA0"/>
    <w:multiLevelType w:val="hybridMultilevel"/>
    <w:tmpl w:val="3A1818BC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47E72"/>
    <w:multiLevelType w:val="hybridMultilevel"/>
    <w:tmpl w:val="3E3CFB6A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5250D"/>
    <w:multiLevelType w:val="hybridMultilevel"/>
    <w:tmpl w:val="371C74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F01DE"/>
    <w:multiLevelType w:val="hybridMultilevel"/>
    <w:tmpl w:val="C402FBDC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C57F7"/>
    <w:multiLevelType w:val="hybridMultilevel"/>
    <w:tmpl w:val="C87A6E66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510C2"/>
    <w:multiLevelType w:val="hybridMultilevel"/>
    <w:tmpl w:val="3178436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4BE488E"/>
    <w:multiLevelType w:val="hybridMultilevel"/>
    <w:tmpl w:val="3864A696"/>
    <w:lvl w:ilvl="0" w:tplc="DB8E9450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9EF739C"/>
    <w:multiLevelType w:val="hybridMultilevel"/>
    <w:tmpl w:val="9B34BA8C"/>
    <w:lvl w:ilvl="0" w:tplc="F31E5B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CB8477A"/>
    <w:multiLevelType w:val="hybridMultilevel"/>
    <w:tmpl w:val="8FC2AE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EF4057F"/>
    <w:multiLevelType w:val="hybridMultilevel"/>
    <w:tmpl w:val="33EAEFE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C65D6"/>
    <w:multiLevelType w:val="hybridMultilevel"/>
    <w:tmpl w:val="37226CD0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A5113"/>
    <w:multiLevelType w:val="hybridMultilevel"/>
    <w:tmpl w:val="3BB047CA"/>
    <w:lvl w:ilvl="0" w:tplc="386C04AC">
      <w:start w:val="1"/>
      <w:numFmt w:val="russianUpp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45B396D"/>
    <w:multiLevelType w:val="hybridMultilevel"/>
    <w:tmpl w:val="715C492C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47E9A"/>
    <w:multiLevelType w:val="hybridMultilevel"/>
    <w:tmpl w:val="5E160CCC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72102"/>
    <w:multiLevelType w:val="hybridMultilevel"/>
    <w:tmpl w:val="A044C3F0"/>
    <w:lvl w:ilvl="0" w:tplc="62D27774">
      <w:start w:val="1"/>
      <w:numFmt w:val="lowerLetter"/>
      <w:pStyle w:val="2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63420"/>
    <w:multiLevelType w:val="hybridMultilevel"/>
    <w:tmpl w:val="C4AED6F8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10C7D"/>
    <w:multiLevelType w:val="hybridMultilevel"/>
    <w:tmpl w:val="85EC196A"/>
    <w:lvl w:ilvl="0" w:tplc="928C7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625CB"/>
    <w:multiLevelType w:val="singleLevel"/>
    <w:tmpl w:val="BFD61492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D93285"/>
    <w:multiLevelType w:val="hybridMultilevel"/>
    <w:tmpl w:val="941A2024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11FE1"/>
    <w:multiLevelType w:val="hybridMultilevel"/>
    <w:tmpl w:val="525883C0"/>
    <w:lvl w:ilvl="0" w:tplc="928C7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386C04AC">
      <w:start w:val="1"/>
      <w:numFmt w:val="russianUpper"/>
      <w:lvlText w:val="%2)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F6766"/>
    <w:multiLevelType w:val="hybridMultilevel"/>
    <w:tmpl w:val="046AC0D0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400C4A"/>
    <w:multiLevelType w:val="hybridMultilevel"/>
    <w:tmpl w:val="2D940092"/>
    <w:lvl w:ilvl="0" w:tplc="B07886C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C353A1C"/>
    <w:multiLevelType w:val="hybridMultilevel"/>
    <w:tmpl w:val="1C28A4BA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06517"/>
    <w:multiLevelType w:val="hybridMultilevel"/>
    <w:tmpl w:val="DCE854F0"/>
    <w:lvl w:ilvl="0" w:tplc="386C04AC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EA13DA"/>
    <w:multiLevelType w:val="hybridMultilevel"/>
    <w:tmpl w:val="747E72A2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A2B9D"/>
    <w:multiLevelType w:val="hybridMultilevel"/>
    <w:tmpl w:val="D250E3D0"/>
    <w:lvl w:ilvl="0" w:tplc="386C04AC">
      <w:start w:val="1"/>
      <w:numFmt w:val="russianUpp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60224C37"/>
    <w:multiLevelType w:val="hybridMultilevel"/>
    <w:tmpl w:val="1B84E030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11054"/>
    <w:multiLevelType w:val="hybridMultilevel"/>
    <w:tmpl w:val="554A6D78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2">
    <w:nsid w:val="730E384D"/>
    <w:multiLevelType w:val="hybridMultilevel"/>
    <w:tmpl w:val="1EAE57E6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D60EE"/>
    <w:multiLevelType w:val="hybridMultilevel"/>
    <w:tmpl w:val="965A77A0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>
    <w:nsid w:val="7454071F"/>
    <w:multiLevelType w:val="hybridMultilevel"/>
    <w:tmpl w:val="B1104272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F23E95"/>
    <w:multiLevelType w:val="hybridMultilevel"/>
    <w:tmpl w:val="29C27F60"/>
    <w:lvl w:ilvl="0" w:tplc="386C04AC">
      <w:start w:val="1"/>
      <w:numFmt w:val="russianUpp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5"/>
  </w:num>
  <w:num w:numId="4">
    <w:abstractNumId w:val="31"/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"/>
  </w:num>
  <w:num w:numId="33">
    <w:abstractNumId w:val="1"/>
  </w:num>
  <w:num w:numId="34">
    <w:abstractNumId w:val="27"/>
  </w:num>
  <w:num w:numId="35">
    <w:abstractNumId w:val="15"/>
  </w:num>
  <w:num w:numId="36">
    <w:abstractNumId w:val="0"/>
  </w:num>
  <w:num w:numId="37">
    <w:abstractNumId w:val="12"/>
  </w:num>
  <w:num w:numId="38">
    <w:abstractNumId w:val="29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11"/>
    <w:rsid w:val="000E010E"/>
    <w:rsid w:val="00113DE5"/>
    <w:rsid w:val="00197D39"/>
    <w:rsid w:val="001D4701"/>
    <w:rsid w:val="00237B8B"/>
    <w:rsid w:val="00244130"/>
    <w:rsid w:val="00256C49"/>
    <w:rsid w:val="003801E0"/>
    <w:rsid w:val="00492732"/>
    <w:rsid w:val="00515668"/>
    <w:rsid w:val="005161CB"/>
    <w:rsid w:val="00583058"/>
    <w:rsid w:val="006026F0"/>
    <w:rsid w:val="00651C12"/>
    <w:rsid w:val="0077653D"/>
    <w:rsid w:val="007E49C1"/>
    <w:rsid w:val="008F2BC3"/>
    <w:rsid w:val="00901F77"/>
    <w:rsid w:val="00911EA1"/>
    <w:rsid w:val="00913261"/>
    <w:rsid w:val="009D6427"/>
    <w:rsid w:val="00A700FB"/>
    <w:rsid w:val="00A97FE2"/>
    <w:rsid w:val="00AC0B17"/>
    <w:rsid w:val="00AC581A"/>
    <w:rsid w:val="00BF0B61"/>
    <w:rsid w:val="00BF62FA"/>
    <w:rsid w:val="00CA6BC2"/>
    <w:rsid w:val="00CE6CD8"/>
    <w:rsid w:val="00D57B11"/>
    <w:rsid w:val="00D85C7F"/>
    <w:rsid w:val="00E71D55"/>
    <w:rsid w:val="00F20F0D"/>
    <w:rsid w:val="00F25518"/>
    <w:rsid w:val="00F54648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55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E7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F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7E49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E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ідповідь2"/>
    <w:basedOn w:val="a"/>
    <w:autoRedefine/>
    <w:rsid w:val="007E49C1"/>
    <w:pPr>
      <w:widowControl w:val="0"/>
      <w:numPr>
        <w:numId w:val="28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0">
    <w:name w:val="Body Text 2"/>
    <w:basedOn w:val="a"/>
    <w:link w:val="21"/>
    <w:uiPriority w:val="99"/>
    <w:semiHidden/>
    <w:unhideWhenUsed/>
    <w:rsid w:val="007E49C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E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55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E7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F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7E49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E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Відповідь2"/>
    <w:basedOn w:val="a"/>
    <w:autoRedefine/>
    <w:rsid w:val="007E49C1"/>
    <w:pPr>
      <w:widowControl w:val="0"/>
      <w:numPr>
        <w:numId w:val="28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0">
    <w:name w:val="Body Text 2"/>
    <w:basedOn w:val="a"/>
    <w:link w:val="21"/>
    <w:uiPriority w:val="99"/>
    <w:semiHidden/>
    <w:unhideWhenUsed/>
    <w:rsid w:val="007E49C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E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14</cp:revision>
  <dcterms:created xsi:type="dcterms:W3CDTF">2019-08-16T05:08:00Z</dcterms:created>
  <dcterms:modified xsi:type="dcterms:W3CDTF">2021-12-06T07:44:00Z</dcterms:modified>
</cp:coreProperties>
</file>